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ind w:left="180"/>
      </w:pPr>
    </w:p>
    <w:tbl>
      <w:tblPr>
        <w:tblStyle w:val="TableGrid"/>
        <w:tblW w:w="15494" w:type="dxa"/>
        <w:tblInd w:w="-426" w:type="dxa"/>
        <w:tblLook w:val="04A0" w:firstRow="1" w:lastRow="0" w:firstColumn="1" w:lastColumn="0" w:noHBand="0" w:noVBand="1"/>
      </w:tblPr>
      <w:tblGrid>
        <w:gridCol w:w="4647"/>
        <w:gridCol w:w="10847"/>
      </w:tblGrid>
      <w:tr>
        <w:trPr>
          <w:trHeight w:val="8628"/>
        </w:trPr>
        <w:tc>
          <w:tcPr>
            <w:tcW w:w="464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1140" w:right="493"/>
            </w:pPr>
          </w:p>
          <w:tbl>
            <w:tblPr>
              <w:tblStyle w:val="TableGrid"/>
              <w:tblW w:w="4246" w:type="dxa"/>
              <w:tblInd w:w="0" w:type="dxa"/>
              <w:tblCellMar>
                <w:top w:w="50" w:type="dxa"/>
                <w:left w:w="101" w:type="dxa"/>
                <w:right w:w="119" w:type="dxa"/>
              </w:tblCellMar>
              <w:tblLook w:val="04A0" w:firstRow="1" w:lastRow="0" w:firstColumn="1" w:lastColumn="0" w:noHBand="0" w:noVBand="1"/>
            </w:tblPr>
            <w:tblGrid>
              <w:gridCol w:w="4246"/>
            </w:tblGrid>
            <w:tr>
              <w:trPr>
                <w:trHeight w:val="6049"/>
              </w:trPr>
              <w:tc>
                <w:tcPr>
                  <w:tcW w:w="42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right="331"/>
                    <w:jc w:val="right"/>
                  </w:pPr>
                  <w:r>
                    <w:rPr>
                      <w:rFonts w:ascii="Arial" w:hAnsi="Arial"/>
                      <w:b/>
                      <w:bCs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2059940" cy="656590"/>
                        <wp:effectExtent l="0" t="0" r="0" b="0"/>
                        <wp:docPr id="10" name="Imag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60447" cy="72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GHT Centre Franche-Comté </w:t>
                  </w:r>
                </w:p>
                <w:p>
                  <w:pPr>
                    <w:spacing w:line="259" w:lineRule="auto"/>
                    <w:rPr>
                      <w:b/>
                      <w:bCs/>
                    </w:rPr>
                  </w:pP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Etablissement support</w:t>
                  </w:r>
                </w:p>
                <w:p>
                  <w:pPr>
                    <w:spacing w:line="259" w:lineRule="auto"/>
                    <w:ind w:left="72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21764" cy="571500"/>
                        <wp:effectExtent l="0" t="0" r="0" b="0"/>
                        <wp:docPr id="140" name="Picture 14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0" name="Picture 140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21764" cy="571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  <w:p>
                  <w:pPr>
                    <w:ind w:left="68" w:right="5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CHU de Besançon</w:t>
                  </w:r>
                </w:p>
                <w:p>
                  <w:pPr>
                    <w:ind w:left="68" w:right="5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Direction du Patrimoine des Investissements Médicaux et de la Sécurité </w:t>
                  </w:r>
                </w:p>
                <w:p>
                  <w:pPr>
                    <w:ind w:right="51"/>
                    <w:rPr>
                      <w:b/>
                    </w:rPr>
                  </w:pPr>
                </w:p>
                <w:p>
                  <w:pPr>
                    <w:spacing w:line="259" w:lineRule="auto"/>
                    <w:jc w:val="center"/>
                  </w:pPr>
                  <w:r>
                    <w:t>3 Boulevard Fleming</w:t>
                  </w:r>
                </w:p>
                <w:p>
                  <w:pPr>
                    <w:ind w:left="335" w:right="265"/>
                    <w:jc w:val="center"/>
                  </w:pPr>
                  <w:r>
                    <w:t xml:space="preserve">25030 BESANÇON Cedex </w:t>
                  </w:r>
                </w:p>
                <w:p>
                  <w:pPr>
                    <w:ind w:left="335" w:right="265"/>
                    <w:jc w:val="center"/>
                  </w:pPr>
                  <w:r>
                    <w:t xml:space="preserve">Tél. 03 81 21 80 77 </w:t>
                  </w:r>
                </w:p>
                <w:p>
                  <w:pPr>
                    <w:spacing w:line="259" w:lineRule="auto"/>
                    <w:ind w:left="15"/>
                    <w:jc w:val="center"/>
                  </w:pPr>
                  <w:r>
                    <w:t xml:space="preserve">Email. </w:t>
                  </w:r>
                  <w:r>
                    <w:rPr>
                      <w:color w:val="0000FF"/>
                      <w:u w:val="single" w:color="0000FF"/>
                    </w:rPr>
                    <w:t>dtp@chu-besancon.fr</w:t>
                  </w:r>
                  <w:r>
                    <w:t xml:space="preserve">  </w:t>
                  </w:r>
                </w:p>
                <w:p>
                  <w:pPr>
                    <w:spacing w:line="259" w:lineRule="auto"/>
                    <w:ind w:left="15"/>
                    <w:jc w:val="center"/>
                  </w:pPr>
                </w:p>
                <w:p>
                  <w:pPr>
                    <w:spacing w:line="259" w:lineRule="auto"/>
                    <w:ind w:left="72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Etablissement partie</w:t>
                  </w:r>
                </w:p>
                <w:p>
                  <w:pPr>
                    <w:ind w:left="68" w:right="51"/>
                    <w:jc w:val="center"/>
                  </w:pPr>
                  <w:r>
                    <w:rPr>
                      <w:rFonts w:ascii="Arial" w:hAnsi="Arial"/>
                      <w:b/>
                      <w:bCs/>
                      <w:noProof/>
                      <w:sz w:val="28"/>
                      <w:szCs w:val="20"/>
                    </w:rPr>
                    <w:drawing>
                      <wp:inline distT="0" distB="0" distL="0" distR="0">
                        <wp:extent cx="875763" cy="457200"/>
                        <wp:effectExtent l="0" t="0" r="635" b="0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logo-ch-novillars.png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4072" cy="4980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line="259" w:lineRule="auto"/>
                    <w:ind w:left="2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CH de Novillars</w:t>
                  </w:r>
                </w:p>
                <w:p>
                  <w:pPr>
                    <w:spacing w:line="259" w:lineRule="auto"/>
                    <w:ind w:left="20"/>
                    <w:jc w:val="center"/>
                    <w:rPr>
                      <w:b/>
                      <w:bCs/>
                    </w:rPr>
                  </w:pPr>
                </w:p>
                <w:p>
                  <w:pPr>
                    <w:spacing w:line="259" w:lineRule="auto"/>
                    <w:ind w:left="20"/>
                    <w:jc w:val="center"/>
                  </w:pPr>
                  <w:r>
                    <w:t>4, Rue Dr Martin Charcot</w:t>
                  </w:r>
                </w:p>
                <w:p>
                  <w:pPr>
                    <w:spacing w:line="259" w:lineRule="auto"/>
                    <w:ind w:left="20"/>
                    <w:jc w:val="center"/>
                  </w:pPr>
                  <w:r>
                    <w:t>25220 Novillars</w:t>
                  </w:r>
                </w:p>
                <w:p>
                  <w:pPr>
                    <w:spacing w:line="259" w:lineRule="auto"/>
                    <w:jc w:val="center"/>
                  </w:pPr>
                </w:p>
              </w:tc>
            </w:tr>
          </w:tbl>
          <w:p>
            <w:pPr>
              <w:spacing w:after="160" w:line="259" w:lineRule="auto"/>
            </w:pPr>
          </w:p>
          <w:p>
            <w:pPr>
              <w:spacing w:after="160" w:line="259" w:lineRule="auto"/>
            </w:pPr>
          </w:p>
        </w:tc>
        <w:tc>
          <w:tcPr>
            <w:tcW w:w="108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5267"/>
            </w:pPr>
          </w:p>
          <w:tbl>
            <w:tblPr>
              <w:tblStyle w:val="TableGrid"/>
              <w:tblpPr w:leftFromText="141" w:rightFromText="141" w:vertAnchor="page" w:horzAnchor="page" w:tblpX="706" w:tblpY="974"/>
              <w:tblOverlap w:val="never"/>
              <w:tblW w:w="4820" w:type="dxa"/>
              <w:tblInd w:w="0" w:type="dxa"/>
              <w:tblCellMar>
                <w:top w:w="53" w:type="dxa"/>
                <w:left w:w="101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20"/>
            </w:tblGrid>
            <w:tr>
              <w:trPr>
                <w:trHeight w:val="7308"/>
              </w:trPr>
              <w:tc>
                <w:tcPr>
                  <w:tcW w:w="4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spacing w:line="259" w:lineRule="auto"/>
                    <w:ind w:left="6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line="259" w:lineRule="auto"/>
                  </w:pPr>
                  <w:r>
                    <w:t xml:space="preserve"> </w:t>
                  </w:r>
                </w:p>
                <w:p>
                  <w:pPr>
                    <w:spacing w:after="20" w:line="259" w:lineRule="auto"/>
                  </w:pPr>
                  <w:r>
                    <w:t xml:space="preserve"> </w:t>
                  </w:r>
                </w:p>
                <w:p>
                  <w:pPr>
                    <w:spacing w:line="259" w:lineRule="auto"/>
                    <w:ind w:left="75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MARCHE PUBLIC</w:t>
                  </w:r>
                </w:p>
                <w:p>
                  <w:pPr>
                    <w:spacing w:line="259" w:lineRule="auto"/>
                    <w:ind w:left="75"/>
                    <w:jc w:val="center"/>
                  </w:pPr>
                </w:p>
                <w:p>
                  <w:pPr>
                    <w:spacing w:line="259" w:lineRule="auto"/>
                    <w:ind w:left="75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REFECTION DES COMPLEXES D'ETANCHEITE</w:t>
                  </w:r>
                </w:p>
                <w:p>
                  <w:pPr>
                    <w:spacing w:line="259" w:lineRule="auto"/>
                    <w:ind w:left="75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DU PAVILLON DES ADMISSIONS ET DE LA CHAUFFERIE</w:t>
                  </w:r>
                </w:p>
                <w:p>
                  <w:pPr>
                    <w:spacing w:after="20" w:line="259" w:lineRule="auto"/>
                    <w:ind w:left="66"/>
                    <w:jc w:val="center"/>
                  </w:pPr>
                  <w:r>
                    <w:rPr>
                      <w:b/>
                      <w:sz w:val="28"/>
                    </w:rPr>
                    <w:t>AU CH DE NOVILLARS</w:t>
                  </w: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0" w:line="259" w:lineRule="auto"/>
                    <w:ind w:left="66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0" w:line="259" w:lineRule="auto"/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b/>
                    </w:rPr>
                  </w:pP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b/>
                    </w:rPr>
                  </w:pPr>
                </w:p>
                <w:p>
                  <w:pPr>
                    <w:spacing w:after="22" w:line="259" w:lineRule="auto"/>
                    <w:ind w:left="66"/>
                    <w:jc w:val="center"/>
                    <w:rPr>
                      <w:b/>
                    </w:rPr>
                  </w:pPr>
                </w:p>
                <w:p>
                  <w:pPr>
                    <w:spacing w:after="22" w:line="259" w:lineRule="auto"/>
                    <w:ind w:left="66"/>
                    <w:jc w:val="center"/>
                  </w:pPr>
                </w:p>
                <w:p>
                  <w:pPr>
                    <w:spacing w:line="259" w:lineRule="auto"/>
                    <w:ind w:left="66"/>
                    <w:jc w:val="center"/>
                  </w:pPr>
                  <w:r>
                    <w:rPr>
                      <w:b/>
                      <w:i/>
                    </w:rPr>
                    <w:t>ACTE D’ENGAGEMENT (AE)</w:t>
                  </w:r>
                </w:p>
                <w:p>
                  <w:pPr>
                    <w:spacing w:line="259" w:lineRule="auto"/>
                    <w:ind w:left="62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</w:tc>
            </w:tr>
          </w:tbl>
          <w:p>
            <w:pPr>
              <w:spacing w:after="160" w:line="259" w:lineRule="auto"/>
            </w:pPr>
          </w:p>
        </w:tc>
      </w:tr>
      <w:tr>
        <w:trPr>
          <w:trHeight w:val="2608"/>
        </w:trPr>
        <w:tc>
          <w:tcPr>
            <w:tcW w:w="4647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160" w:line="259" w:lineRule="auto"/>
            </w:pPr>
          </w:p>
        </w:tc>
        <w:tc>
          <w:tcPr>
            <w:tcW w:w="1084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259" w:lineRule="auto"/>
              <w:ind w:left="-5267" w:right="10846"/>
            </w:pPr>
          </w:p>
          <w:p>
            <w:pPr>
              <w:spacing w:after="160" w:line="259" w:lineRule="auto"/>
            </w:pPr>
          </w:p>
        </w:tc>
      </w:tr>
    </w:tbl>
    <w:p>
      <w:pPr>
        <w:spacing w:after="36"/>
        <w:ind w:left="180"/>
      </w:pPr>
      <w:r>
        <w:t xml:space="preserve"> </w:t>
      </w:r>
    </w:p>
    <w:p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726"/>
      </w:tblGrid>
      <w:tr>
        <w:trPr>
          <w:trHeight w:val="279"/>
        </w:trPr>
        <w:tc>
          <w:tcPr>
            <w:tcW w:w="172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</w:tr>
      <w:tr>
        <w:trPr>
          <w:trHeight w:val="276"/>
        </w:trPr>
        <w:tc>
          <w:tcPr>
            <w:tcW w:w="172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  <w:tr>
        <w:trPr>
          <w:trHeight w:val="276"/>
        </w:trPr>
        <w:tc>
          <w:tcPr>
            <w:tcW w:w="172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/>
        </w:tc>
      </w:tr>
    </w:tbl>
    <w:p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>
          <w:pgSz w:w="11900" w:h="16840"/>
          <w:pgMar w:top="1400" w:right="1140" w:bottom="1440" w:left="1140" w:header="1400" w:footer="1440" w:gutter="0"/>
          <w:cols w:space="708"/>
        </w:sectPr>
      </w:pPr>
    </w:p>
    <w:p/>
    <w:p>
      <w:pPr>
        <w:spacing w:after="80"/>
        <w:jc w:val="center"/>
        <w:rPr>
          <w:rFonts w:ascii="Verdana" w:eastAsia="Trebuchet MS" w:hAnsi="Verdana" w:cs="Trebuchet MS"/>
          <w:b/>
          <w:color w:val="000000"/>
          <w:lang w:val="fr-FR"/>
        </w:rPr>
      </w:pPr>
      <w:r>
        <w:rPr>
          <w:rFonts w:ascii="Verdana" w:eastAsia="Trebuchet MS" w:hAnsi="Verdana" w:cs="Trebuchet MS"/>
          <w:b/>
          <w:color w:val="000000"/>
          <w:lang w:val="fr-FR"/>
        </w:rPr>
        <w:t>SOMMAIRE</w:t>
      </w:r>
    </w:p>
    <w:p>
      <w:pPr>
        <w:spacing w:after="80" w:line="240" w:lineRule="exact"/>
        <w:rPr>
          <w:rFonts w:ascii="Verdana" w:hAnsi="Verdana"/>
        </w:rPr>
      </w:pPr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r>
        <w:rPr>
          <w:rFonts w:ascii="Verdana" w:eastAsia="Trebuchet MS" w:hAnsi="Verdana" w:cs="Trebuchet MS"/>
          <w:color w:val="000000"/>
          <w:lang w:val="fr-FR"/>
        </w:rPr>
        <w:fldChar w:fldCharType="begin"/>
      </w:r>
      <w:r>
        <w:rPr>
          <w:rFonts w:ascii="Verdana" w:eastAsia="Trebuchet MS" w:hAnsi="Verdana" w:cs="Trebuchet MS"/>
          <w:color w:val="000000"/>
          <w:lang w:val="fr-FR"/>
        </w:rPr>
        <w:instrText xml:space="preserve"> TOC \h </w:instrText>
      </w:r>
      <w:r>
        <w:rPr>
          <w:rFonts w:ascii="Verdana" w:eastAsia="Trebuchet MS" w:hAnsi="Verdana" w:cs="Trebuchet MS"/>
          <w:color w:val="000000"/>
          <w:lang w:val="fr-FR"/>
        </w:rPr>
        <w:fldChar w:fldCharType="separate"/>
      </w:r>
      <w:hyperlink w:anchor="_Toc224655410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1 - Identification de l'acheteur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_Toc224655410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3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4655411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2 - Identification du co-contractant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_Toc224655411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3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4655412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3 - Dispositions générales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_Toc224655412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4655413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3.1 - Objet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_Toc224655413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4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4655414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3.2 - Mode de passation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_Toc224655414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2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4655415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3.3 - Forme de contrat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_Toc224655415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4655416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4 - Prix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_Toc224655416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5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4655417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5 - Durée et Délais d'exécution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_Toc224655417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4655418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6 - Paiement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_Toc224655418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6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4655419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7 - Avance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_Toc224655419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7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4655420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8 - Nomenclature(s)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_Toc224655420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7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4655421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9 - Signature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_Toc224655421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7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pStyle w:val="TM1"/>
        <w:tabs>
          <w:tab w:val="right" w:leader="dot" w:pos="9610"/>
        </w:tabs>
        <w:rPr>
          <w:rFonts w:ascii="Verdana" w:eastAsiaTheme="minorEastAsia" w:hAnsi="Verdana" w:cstheme="minorBidi"/>
          <w:noProof/>
          <w:sz w:val="22"/>
          <w:szCs w:val="22"/>
          <w:lang w:val="fr-FR" w:eastAsia="fr-FR"/>
        </w:rPr>
      </w:pPr>
      <w:hyperlink w:anchor="_Toc224655422" w:history="1">
        <w:r>
          <w:rPr>
            <w:rStyle w:val="Lienhypertexte"/>
            <w:rFonts w:ascii="Verdana" w:eastAsia="Trebuchet MS" w:hAnsi="Verdana" w:cstheme="minorHAnsi"/>
            <w:noProof/>
            <w:lang w:val="fr-FR"/>
          </w:rPr>
          <w:t>ANNEXE N° 1 : DÉSIGNATION DES CO-TRAITANTS ET RÉPARTITION DES PRESTATIONS</w:t>
        </w:r>
        <w:r>
          <w:rPr>
            <w:rFonts w:ascii="Verdana" w:hAnsi="Verdana"/>
            <w:noProof/>
          </w:rPr>
          <w:tab/>
        </w:r>
        <w:r>
          <w:rPr>
            <w:rFonts w:ascii="Verdana" w:hAnsi="Verdana"/>
            <w:noProof/>
          </w:rPr>
          <w:fldChar w:fldCharType="begin"/>
        </w:r>
        <w:r>
          <w:rPr>
            <w:rFonts w:ascii="Verdana" w:hAnsi="Verdana"/>
            <w:noProof/>
          </w:rPr>
          <w:instrText xml:space="preserve"> PAGEREF _Toc224655422 \h </w:instrText>
        </w:r>
        <w:r>
          <w:rPr>
            <w:rFonts w:ascii="Verdana" w:hAnsi="Verdana"/>
            <w:noProof/>
          </w:rPr>
        </w:r>
        <w:r>
          <w:rPr>
            <w:rFonts w:ascii="Verdana" w:hAnsi="Verdana"/>
            <w:noProof/>
          </w:rPr>
          <w:fldChar w:fldCharType="separate"/>
        </w:r>
        <w:r>
          <w:rPr>
            <w:rFonts w:ascii="Verdana" w:hAnsi="Verdana"/>
            <w:noProof/>
          </w:rPr>
          <w:t>10</w:t>
        </w:r>
        <w:r>
          <w:rPr>
            <w:rFonts w:ascii="Verdana" w:hAnsi="Verdana"/>
            <w:noProof/>
          </w:rPr>
          <w:fldChar w:fldCharType="end"/>
        </w:r>
      </w:hyperlink>
    </w:p>
    <w:p>
      <w:pPr>
        <w:spacing w:after="100"/>
        <w:jc w:val="both"/>
        <w:rPr>
          <w:rFonts w:ascii="Trebuchet MS" w:eastAsia="Trebuchet MS" w:hAnsi="Trebuchet MS" w:cs="Trebuchet MS"/>
          <w:color w:val="000000"/>
          <w:sz w:val="22"/>
          <w:lang w:val="fr-FR"/>
        </w:rPr>
        <w:sectPr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Verdana" w:eastAsia="Trebuchet MS" w:hAnsi="Verdana" w:cs="Trebuchet MS"/>
          <w:color w:val="000000"/>
          <w:lang w:val="fr-FR"/>
        </w:rPr>
        <w:fldChar w:fldCharType="end"/>
      </w:r>
    </w:p>
    <w:p>
      <w:pPr>
        <w:rPr>
          <w:rFonts w:asciiTheme="minorHAnsi" w:hAnsiTheme="minorHAnsi" w:cstheme="minorHAnsi"/>
        </w:rPr>
      </w:pPr>
      <w:bookmarkStart w:id="0" w:name="ArtL1_AE-3-A1"/>
      <w:bookmarkEnd w:id="0"/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" w:name="ArtL1_AE-3-A2"/>
      <w:bookmarkStart w:id="2" w:name="_Toc224655410"/>
      <w:bookmarkEnd w:id="1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1 - Identification de l'acheteur</w:t>
      </w:r>
      <w:bookmarkEnd w:id="2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Nom de l'organisme : CHU de BESANCON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Personne habilitée à donner les renseignements relatifs aux nantissements et cessions de créances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Ordonnateur : M le directeur général Thierry Gamond-Rius ou son représentant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Comptable assignataire des paiements : Madame la trésorière principale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maître d'œuvre ainsi que ses missions seront précisés ultérieurement.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3" w:name="ArtL1_AE-3-A3"/>
      <w:bookmarkStart w:id="4" w:name="_Toc224655411"/>
      <w:bookmarkEnd w:id="3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2 - Identification du co-contractant</w:t>
      </w:r>
      <w:bookmarkEnd w:id="4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>
        <w:trPr>
          <w:gridAfter w:val="1"/>
          <w:wAfter w:w="63" w:type="dxa"/>
          <w:trHeight w:val="202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signataire (Candidat individuel),</w:t>
            </w:r>
          </w:p>
          <w:p>
            <w:pPr>
              <w:rPr>
                <w:lang w:val="fr-FR"/>
              </w:rPr>
            </w:pPr>
          </w:p>
        </w:tc>
      </w:tr>
      <w:tr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gridBefore w:val="1"/>
          <w:wBefore w:w="83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M’engage sur la base de mon offre et pour mon propre compte ;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Engage la société ..................................... sur la base de son offre ;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 mandataire (Candidat groupé),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Désigné mandataire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Du groupement solidaire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 solidaire du groupement conjoint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spacing w:line="232" w:lineRule="exact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S'engage, au nom des membres du groupement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>, sur la base de l'offre du groupement, à exécuter les prestations demandées dans les conditions définies ci-après ;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>
      <w:pPr>
        <w:rPr>
          <w:lang w:val="fr-FR"/>
        </w:rPr>
      </w:pP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5" w:name="ArtL1_AE-3-A4"/>
      <w:bookmarkStart w:id="6" w:name="_Toc224655412"/>
      <w:bookmarkEnd w:id="5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3 - Dispositions générales</w:t>
      </w:r>
      <w:bookmarkEnd w:id="6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Titre2"/>
        <w:spacing w:after="0"/>
        <w:ind w:left="640" w:hanging="360"/>
        <w:jc w:val="both"/>
        <w:rPr>
          <w:rFonts w:asciiTheme="minorHAnsi" w:eastAsia="Trebuchet MS" w:hAnsiTheme="minorHAnsi" w:cstheme="minorHAnsi"/>
          <w:i w:val="0"/>
          <w:color w:val="0070C0"/>
          <w:lang w:val="fr-FR"/>
        </w:rPr>
      </w:pPr>
      <w:bookmarkStart w:id="7" w:name="ArtL2_AE-3-A4.1"/>
      <w:bookmarkStart w:id="8" w:name="_Toc224655413"/>
      <w:bookmarkEnd w:id="7"/>
      <w:r>
        <w:rPr>
          <w:rFonts w:asciiTheme="minorHAnsi" w:eastAsia="Trebuchet MS" w:hAnsiTheme="minorHAnsi" w:cstheme="minorHAnsi"/>
          <w:i w:val="0"/>
          <w:color w:val="0070C0"/>
          <w:lang w:val="fr-FR"/>
        </w:rPr>
        <w:t>3.1 - Objet</w:t>
      </w:r>
      <w:bookmarkEnd w:id="8"/>
    </w:p>
    <w:p>
      <w:pPr>
        <w:pStyle w:val="ParagrapheIndent2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bookmarkStart w:id="9" w:name="ArtL2_AE-3-A4.2"/>
      <w:bookmarkEnd w:id="9"/>
      <w:r>
        <w:rPr>
          <w:rFonts w:asciiTheme="minorHAnsi" w:hAnsiTheme="minorHAnsi" w:cstheme="minorHAnsi"/>
          <w:color w:val="000000"/>
          <w:sz w:val="24"/>
          <w:lang w:val="fr-FR"/>
        </w:rPr>
        <w:t>Les stipulations du présent Cahier des clauses administratives particulières (CCAP) concernent :</w:t>
      </w:r>
    </w:p>
    <w:p>
      <w:pPr>
        <w:pStyle w:val="ParagrapheIndent2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réfection du complexe d’étanchéité des admissions et de la chaufferie pour le Centre Hospitalier de Novillars</w:t>
      </w:r>
    </w:p>
    <w:p>
      <w:pPr>
        <w:pStyle w:val="Titre2"/>
        <w:spacing w:after="0"/>
        <w:ind w:left="640" w:hanging="360"/>
        <w:jc w:val="both"/>
        <w:rPr>
          <w:rFonts w:asciiTheme="minorHAnsi" w:eastAsia="Trebuchet MS" w:hAnsiTheme="minorHAnsi" w:cstheme="minorHAnsi"/>
          <w:i w:val="0"/>
          <w:color w:val="0070C0"/>
          <w:lang w:val="fr-FR"/>
        </w:rPr>
      </w:pPr>
      <w:bookmarkStart w:id="10" w:name="_Toc224655414"/>
      <w:r>
        <w:rPr>
          <w:rFonts w:asciiTheme="minorHAnsi" w:eastAsia="Trebuchet MS" w:hAnsiTheme="minorHAnsi" w:cstheme="minorHAnsi"/>
          <w:i w:val="0"/>
          <w:color w:val="0070C0"/>
          <w:lang w:val="fr-FR"/>
        </w:rPr>
        <w:lastRenderedPageBreak/>
        <w:t>3.2 - Mode de passation</w:t>
      </w:r>
      <w:bookmarkEnd w:id="10"/>
    </w:p>
    <w:p>
      <w:pPr>
        <w:pStyle w:val="ParagrapheIndent2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procédure de passation est : la procédure adaptée ouverte. Elle est soumise aux dispositions des articles L. 2123-1 et R. 2123-1 1° du Code de la commande publique.</w:t>
      </w:r>
    </w:p>
    <w:p>
      <w:pPr>
        <w:pStyle w:val="Titre2"/>
        <w:spacing w:after="0"/>
        <w:ind w:left="640" w:hanging="360"/>
        <w:jc w:val="both"/>
        <w:rPr>
          <w:rFonts w:asciiTheme="minorHAnsi" w:eastAsia="Trebuchet MS" w:hAnsiTheme="minorHAnsi" w:cstheme="minorHAnsi"/>
          <w:i w:val="0"/>
          <w:color w:val="0070C0"/>
          <w:lang w:val="fr-FR"/>
        </w:rPr>
      </w:pPr>
      <w:bookmarkStart w:id="11" w:name="ArtL2_AE-3-A4.3"/>
      <w:bookmarkStart w:id="12" w:name="_Toc224655415"/>
      <w:bookmarkEnd w:id="11"/>
      <w:r>
        <w:rPr>
          <w:rFonts w:asciiTheme="minorHAnsi" w:eastAsia="Trebuchet MS" w:hAnsiTheme="minorHAnsi" w:cstheme="minorHAnsi"/>
          <w:i w:val="0"/>
          <w:color w:val="0070C0"/>
          <w:lang w:val="fr-FR"/>
        </w:rPr>
        <w:t>3.3 - Forme de contrat</w:t>
      </w:r>
      <w:bookmarkEnd w:id="12"/>
    </w:p>
    <w:p>
      <w:pPr>
        <w:pStyle w:val="ParagrapheIndent2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Il s'agit d'un marché ordinaire.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3" w:name="ArtL1_AE-3-A5"/>
      <w:bookmarkStart w:id="14" w:name="_Toc224655416"/>
      <w:bookmarkEnd w:id="13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4 - Prix</w:t>
      </w:r>
      <w:bookmarkEnd w:id="14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Les prestations seront rémunérées par application du prix global forfaitaire suivant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b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Pour la solution de base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10006" w:type="dxa"/>
        <w:tblLayout w:type="fixed"/>
        <w:tblLook w:val="04A0" w:firstRow="1" w:lastRow="0" w:firstColumn="1" w:lastColumn="0" w:noHBand="0" w:noVBand="1"/>
      </w:tblPr>
      <w:tblGrid>
        <w:gridCol w:w="2535"/>
        <w:gridCol w:w="1334"/>
        <w:gridCol w:w="1334"/>
        <w:gridCol w:w="1334"/>
        <w:gridCol w:w="3469"/>
      </w:tblGrid>
      <w:tr>
        <w:trPr>
          <w:trHeight w:val="488"/>
        </w:trPr>
        <w:tc>
          <w:tcPr>
            <w:tcW w:w="25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TVA</w:t>
            </w:r>
          </w:p>
        </w:tc>
        <w:tc>
          <w:tcPr>
            <w:tcW w:w="13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  <w:tc>
          <w:tcPr>
            <w:tcW w:w="3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Soit en toutes lettres TTC</w:t>
            </w:r>
          </w:p>
        </w:tc>
      </w:tr>
      <w:tr>
        <w:trPr>
          <w:trHeight w:val="372"/>
        </w:trPr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des toitures 1,2,3,4 et 16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..........................................</w:t>
            </w:r>
          </w:p>
        </w:tc>
      </w:tr>
    </w:tbl>
    <w:p>
      <w:pPr>
        <w:spacing w:after="1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b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Pour les Tranches conditionnelles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9600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1658"/>
        <w:gridCol w:w="709"/>
        <w:gridCol w:w="3686"/>
        <w:gridCol w:w="1842"/>
        <w:gridCol w:w="1705"/>
      </w:tblGrid>
      <w:tr>
        <w:trPr>
          <w:trHeight w:val="252"/>
        </w:trPr>
        <w:tc>
          <w:tcPr>
            <w:tcW w:w="16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Code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Libelle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Montant HT</w:t>
            </w: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CH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Montant TTC</w:t>
            </w:r>
          </w:p>
        </w:tc>
      </w:tr>
      <w:tr>
        <w:trPr>
          <w:trHeight w:val="391"/>
        </w:trPr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Tranche conditionnelle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TC1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5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trHeight w:val="391"/>
        </w:trPr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Tranche conditionnelle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TC2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6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trHeight w:val="391"/>
        </w:trPr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Tranche conditionnelle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TC3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trHeight w:val="391"/>
        </w:trPr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Tranche conditionnelle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TC4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8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trHeight w:val="391"/>
        </w:trPr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Tranche conditionnelle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TC5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9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trHeight w:val="391"/>
        </w:trPr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Tranche conditionnelle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TC6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10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trHeight w:val="391"/>
        </w:trPr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Tranche conditionnelle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TC7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11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trHeight w:val="391"/>
        </w:trPr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Tranche conditionnelle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TC8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12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trHeight w:val="391"/>
        </w:trPr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Tranche conditionnelle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TC9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13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trHeight w:val="391"/>
        </w:trPr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Tranche conditionnelle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TC10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14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  <w:tr>
        <w:trPr>
          <w:trHeight w:val="391"/>
        </w:trPr>
        <w:tc>
          <w:tcPr>
            <w:tcW w:w="1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 xml:space="preserve">Tranche conditionnelle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tableTD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TC11</w:t>
            </w:r>
          </w:p>
        </w:tc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15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  <w:tc>
          <w:tcPr>
            <w:tcW w:w="1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</w:p>
        </w:tc>
      </w:tr>
    </w:tbl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5" w:name="ArtL1_AE-3-A6"/>
      <w:bookmarkStart w:id="16" w:name="_Toc224655417"/>
      <w:bookmarkEnd w:id="15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5 - Durée et Délais d'exécution</w:t>
      </w:r>
      <w:bookmarkEnd w:id="16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est défini(e) au CCAP et ne peut en aucun cas être modifié(e).</w:t>
      </w:r>
    </w:p>
    <w:p>
      <w:pPr>
        <w:pStyle w:val="ParagrapheIndent1"/>
        <w:spacing w:after="240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délai d'exécution débutera à compter de la date fixée dans le CCAP.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7" w:name="ArtL1_AE-3-A8"/>
      <w:bookmarkStart w:id="18" w:name="_Toc224655418"/>
      <w:bookmarkEnd w:id="17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6 - Paiement</w:t>
      </w:r>
      <w:bookmarkEnd w:id="18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pouvoir adjudicateur se libèrera des sommes dues au titre de l'exécution des prestations en faisant porter le montant au crédit du ou des comptes suivants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  <w:tr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Head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>
            <w:pPr>
              <w:pStyle w:val="saisieClientCel"/>
              <w:rPr>
                <w:rFonts w:asciiTheme="minorHAnsi" w:eastAsia="Trebuchet MS" w:hAnsiTheme="minorHAnsi" w:cstheme="minorHAnsi"/>
                <w:color w:val="000000"/>
                <w:sz w:val="24"/>
                <w:szCs w:val="24"/>
                <w:lang w:val="fr-FR"/>
              </w:rPr>
            </w:pPr>
          </w:p>
        </w:tc>
      </w:tr>
    </w:tbl>
    <w:p>
      <w:pPr>
        <w:spacing w:after="12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 xml:space="preserve">En cas de groupement, le paiement est effectué sur </w:t>
      </w:r>
      <w:r>
        <w:rPr>
          <w:rFonts w:asciiTheme="minorHAnsi" w:hAnsiTheme="minorHAnsi" w:cstheme="minorHAnsi"/>
          <w:color w:val="000000"/>
          <w:sz w:val="24"/>
          <w:vertAlign w:val="superscript"/>
          <w:lang w:val="fr-FR"/>
        </w:rPr>
        <w:t>1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Un compte unique ouvert au nom du mandataire ;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seules les dispositions du CCAP s'appliquent.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19" w:name="ArtL1_AE-3-A9"/>
      <w:bookmarkStart w:id="20" w:name="_Toc224655419"/>
      <w:bookmarkEnd w:id="19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7 - Avance</w:t>
      </w:r>
      <w:bookmarkEnd w:id="20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Le candidat renonce au bénéfice de l'avance (cocher la case correspondante) :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NON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OUI</w:t>
            </w:r>
          </w:p>
          <w:p>
            <w:pPr>
              <w:rPr>
                <w:lang w:val="fr-FR"/>
              </w:rPr>
            </w:pPr>
          </w:p>
        </w:tc>
      </w:tr>
    </w:tbl>
    <w:p>
      <w:pPr>
        <w:pStyle w:val="ParagrapheIndent1"/>
        <w:spacing w:after="240"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lang w:val="fr-FR"/>
        </w:rPr>
        <w:t>Nota :</w:t>
      </w:r>
      <w:r>
        <w:rPr>
          <w:rFonts w:asciiTheme="minorHAnsi" w:hAnsiTheme="minorHAnsi" w:cstheme="minorHAnsi"/>
          <w:color w:val="000000"/>
          <w:sz w:val="24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1" w:name="ArtL1_AE-3-A11"/>
      <w:bookmarkStart w:id="22" w:name="_Toc224655420"/>
      <w:bookmarkEnd w:id="21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8 - Nomenclature(s)</w:t>
      </w:r>
      <w:bookmarkEnd w:id="22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classification conforme au vocabulaire commun des marchés européens (CPV) est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Description</w:t>
            </w:r>
          </w:p>
        </w:tc>
      </w:tr>
      <w:tr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45454100-5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3" w:name="ArtL1_AE-3-A14"/>
      <w:bookmarkStart w:id="24" w:name="_Toc224655421"/>
      <w:bookmarkEnd w:id="23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t>9 - Signature</w:t>
      </w:r>
      <w:bookmarkEnd w:id="24"/>
    </w:p>
    <w:p>
      <w:pPr>
        <w:spacing w:line="6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t>ENGAGEMENT DU CANDIDAT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(Ne pas compléter dans le cas d'un dépôt signé électroniquement)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Fait en un seul original</w:t>
      </w:r>
    </w:p>
    <w:p>
      <w:pPr>
        <w:rPr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Signature du candidat, du mandataire ou des membres du groupement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1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ParagrapheIndent1"/>
        <w:spacing w:after="240"/>
        <w:jc w:val="both"/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lastRenderedPageBreak/>
        <w:t>ACCEPTATION DE L'OFFRE PAR LE POUVOIR ADJUDICATEUR</w:t>
      </w:r>
    </w:p>
    <w:tbl>
      <w:tblPr>
        <w:tblW w:w="9742" w:type="dxa"/>
        <w:tblLayout w:type="fixed"/>
        <w:tblLook w:val="04A0" w:firstRow="1" w:lastRow="0" w:firstColumn="1" w:lastColumn="0" w:noHBand="0" w:noVBand="1"/>
      </w:tblPr>
      <w:tblGrid>
        <w:gridCol w:w="929"/>
        <w:gridCol w:w="4597"/>
        <w:gridCol w:w="1417"/>
        <w:gridCol w:w="992"/>
        <w:gridCol w:w="1807"/>
      </w:tblGrid>
      <w:tr>
        <w:trPr>
          <w:trHeight w:val="582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Offre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Retenue</w:t>
            </w:r>
          </w:p>
        </w:tc>
        <w:tc>
          <w:tcPr>
            <w:tcW w:w="459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40" w:after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HT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</w:t>
            </w:r>
          </w:p>
          <w:p>
            <w:pPr>
              <w:spacing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TTC</w:t>
            </w:r>
          </w:p>
        </w:tc>
      </w:tr>
      <w:tr>
        <w:trPr>
          <w:trHeight w:val="443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60" w:lineRule="exact"/>
              <w:rPr>
                <w:rFonts w:asciiTheme="minorHAnsi" w:hAnsiTheme="minorHAnsi" w:cstheme="minorHAnsi"/>
              </w:rPr>
            </w:pPr>
          </w:p>
          <w:p>
            <w:pPr>
              <w:ind w:left="3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28905" cy="128905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80" w:after="20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des toitures 1,2,3,4 et 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spacing w:before="40"/>
        <w:ind w:left="500" w:right="5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  <w:r>
        <w:rPr>
          <w:rFonts w:asciiTheme="minorHAnsi" w:eastAsia="Trebuchet MS" w:hAnsiTheme="minorHAnsi" w:cstheme="minorHAnsi"/>
          <w:color w:val="000000"/>
          <w:lang w:val="fr-FR"/>
        </w:rPr>
        <w:t>Tranche conditionnelle</w:t>
      </w:r>
    </w:p>
    <w:p>
      <w:pPr>
        <w:spacing w:before="40"/>
        <w:ind w:left="500" w:right="520"/>
        <w:jc w:val="both"/>
        <w:rPr>
          <w:rFonts w:asciiTheme="minorHAnsi" w:eastAsia="Trebuchet MS" w:hAnsiTheme="minorHAnsi" w:cstheme="minorHAnsi"/>
          <w:color w:val="000000"/>
          <w:lang w:val="fr-FR"/>
        </w:rPr>
      </w:pPr>
    </w:p>
    <w:tbl>
      <w:tblPr>
        <w:tblW w:w="9796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1344"/>
        <w:gridCol w:w="4840"/>
        <w:gridCol w:w="1806"/>
        <w:gridCol w:w="1806"/>
      </w:tblGrid>
      <w:tr>
        <w:trPr>
          <w:trHeight w:val="451"/>
        </w:trPr>
        <w:tc>
          <w:tcPr>
            <w:tcW w:w="134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Code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Libelle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4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>
        <w:trPr>
          <w:trHeight w:val="534"/>
        </w:trPr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TC1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5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534"/>
        </w:trPr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TC2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6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534"/>
        </w:trPr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TC3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7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534"/>
        </w:trPr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TC4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8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534"/>
        </w:trPr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TC5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9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534"/>
        </w:trPr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TC6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10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534"/>
        </w:trPr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TC7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11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534"/>
        </w:trPr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TC8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12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534"/>
        </w:trPr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TC9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13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534"/>
        </w:trPr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TC10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14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  <w:tr>
        <w:trPr>
          <w:trHeight w:val="534"/>
        </w:trPr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tableTD"/>
              <w:jc w:val="center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TC11</w:t>
            </w:r>
          </w:p>
        </w:tc>
        <w:tc>
          <w:tcPr>
            <w:tcW w:w="4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after="40"/>
              <w:ind w:left="40" w:right="4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Travaux de réfection de la toiture 15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  <w:tc>
          <w:tcPr>
            <w:tcW w:w="18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2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...................</w:t>
            </w:r>
          </w:p>
        </w:tc>
      </w:tr>
    </w:tbl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La présente offre est acceptée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.............................................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.............................................</w:t>
      </w:r>
    </w:p>
    <w:p>
      <w:pPr>
        <w:pStyle w:val="style1010"/>
        <w:spacing w:after="240"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Signature du représentant du pouvoir adjudicateur.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after="240" w:line="232" w:lineRule="exact"/>
        <w:ind w:right="20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b/>
          <w:color w:val="000000"/>
          <w:sz w:val="24"/>
          <w:u w:val="single"/>
          <w:lang w:val="fr-FR"/>
        </w:rPr>
        <w:lastRenderedPageBreak/>
        <w:t>NANTISSEMENT OU CESSION DE CREANCES</w:t>
      </w: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</w:p>
    <w:p>
      <w:pPr>
        <w:pStyle w:val="ParagrapheIndent1"/>
        <w:spacing w:line="232" w:lineRule="exact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totalité du marché dont le montant est de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totalité du bon de commande n° ........ afférent au marché (indiquer le montant en chiffres et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La partie des prestations évaluée à (indiquer le montant en chiffres et en lettres) :</w:t>
            </w:r>
          </w:p>
          <w:p>
            <w:pPr>
              <w:pStyle w:val="ParagrapheIndent1"/>
              <w:spacing w:line="232" w:lineRule="exact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pStyle w:val="ParagrapheIndent1"/>
        <w:jc w:val="both"/>
        <w:rPr>
          <w:rFonts w:asciiTheme="minorHAnsi" w:hAnsiTheme="minorHAnsi" w:cstheme="minorHAnsi"/>
          <w:color w:val="000000"/>
          <w:sz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lang w:val="fr-FR"/>
        </w:rPr>
        <w:t>et devant être exécutée par : . . . . . . . . . . . . . . . . . . . . ..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Membre d'un groupement d'entreprise</w:t>
            </w:r>
          </w:p>
        </w:tc>
      </w:tr>
      <w:tr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>
                  <wp:extent cx="154305" cy="154305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ParagrapheIndent1"/>
              <w:jc w:val="both"/>
              <w:rPr>
                <w:rFonts w:asciiTheme="minorHAnsi" w:hAnsiTheme="minorHAnsi" w:cstheme="minorHAnsi"/>
                <w:color w:val="000000"/>
                <w:sz w:val="24"/>
                <w:lang w:val="fr-FR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fr-FR"/>
              </w:rPr>
              <w:t>Sous-traitant</w:t>
            </w:r>
          </w:p>
        </w:tc>
      </w:tr>
    </w:tbl>
    <w:p>
      <w:pPr>
        <w:spacing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A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>Le . . . . . . . . . . . . . . . . . . . . ..</w:t>
      </w: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lang w:val="fr-FR"/>
        </w:rPr>
      </w:pPr>
    </w:p>
    <w:p>
      <w:pPr>
        <w:pStyle w:val="style1010"/>
        <w:spacing w:line="232" w:lineRule="exact"/>
        <w:ind w:right="20"/>
        <w:jc w:val="center"/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sectPr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rFonts w:asciiTheme="minorHAnsi" w:hAnsiTheme="minorHAnsi" w:cstheme="minorHAnsi"/>
          <w:b/>
          <w:color w:val="000000"/>
          <w:sz w:val="24"/>
          <w:szCs w:val="24"/>
          <w:lang w:val="fr-FR"/>
        </w:rPr>
        <w:t>Signature</w:t>
      </w:r>
      <w:r>
        <w:rPr>
          <w:rFonts w:asciiTheme="minorHAnsi" w:hAnsiTheme="minorHAnsi" w:cstheme="minorHAnsi"/>
          <w:color w:val="000000"/>
          <w:sz w:val="24"/>
          <w:szCs w:val="24"/>
          <w:lang w:val="fr-FR"/>
        </w:rPr>
        <w:t xml:space="preserve">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  <w:lang w:val="fr-FR"/>
        </w:rPr>
        <w:t>1</w:t>
      </w:r>
    </w:p>
    <w:p>
      <w:pPr>
        <w:pStyle w:val="Titre1"/>
        <w:shd w:val="clear" w:color="2A7CBF" w:fill="2A7CBF"/>
        <w:rPr>
          <w:rFonts w:asciiTheme="minorHAnsi" w:eastAsia="Trebuchet MS" w:hAnsiTheme="minorHAnsi" w:cstheme="minorHAnsi"/>
          <w:color w:val="FFFFFF"/>
          <w:u w:val="single"/>
          <w:lang w:val="fr-FR"/>
        </w:rPr>
      </w:pPr>
      <w:bookmarkStart w:id="25" w:name="ArtL1_A-CT"/>
      <w:bookmarkStart w:id="26" w:name="_Toc224655422"/>
      <w:bookmarkEnd w:id="25"/>
      <w:r>
        <w:rPr>
          <w:rFonts w:asciiTheme="minorHAnsi" w:eastAsia="Trebuchet MS" w:hAnsiTheme="minorHAnsi" w:cstheme="minorHAnsi"/>
          <w:color w:val="FFFFFF"/>
          <w:u w:val="single"/>
          <w:lang w:val="fr-FR"/>
        </w:rPr>
        <w:lastRenderedPageBreak/>
        <w:t>ANNEXE N° 1 : DÉSIGNATION DES CO-TRAITANTS ET RÉPARTITION DES PRESTATIONS</w:t>
      </w:r>
      <w:bookmarkEnd w:id="26"/>
    </w:p>
    <w:p>
      <w:pPr>
        <w:spacing w:after="60" w:line="240" w:lineRule="exac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6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Taux</w:t>
            </w:r>
          </w:p>
          <w:p>
            <w:pPr>
              <w:spacing w:before="60" w:after="20" w:line="232" w:lineRule="exact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Montant TTC</w:t>
            </w: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Dénomination sociale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SIRET : ……………………………Code APE…………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N° TVA intracommunautaire :</w:t>
            </w:r>
          </w:p>
          <w:p>
            <w:pPr>
              <w:spacing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Adresse :</w:t>
            </w:r>
          </w:p>
          <w:p>
            <w:pPr>
              <w:spacing w:after="100" w:line="232" w:lineRule="exact"/>
              <w:ind w:left="80" w:right="80"/>
              <w:jc w:val="both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  <w:tr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180" w:after="60"/>
              <w:ind w:left="80" w:right="80"/>
              <w:jc w:val="center"/>
              <w:rPr>
                <w:rFonts w:asciiTheme="minorHAnsi" w:eastAsia="Trebuchet MS" w:hAnsiTheme="minorHAnsi" w:cstheme="minorHAnsi"/>
                <w:color w:val="000000"/>
                <w:lang w:val="fr-FR"/>
              </w:rPr>
            </w:pPr>
            <w:r>
              <w:rPr>
                <w:rFonts w:asciiTheme="minorHAnsi" w:eastAsia="Trebuchet MS" w:hAnsiTheme="minorHAnsi" w:cstheme="minorHAnsi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rPr>
                <w:rFonts w:asciiTheme="minorHAnsi" w:hAnsiTheme="minorHAnsi" w:cstheme="minorHAnsi"/>
              </w:rPr>
            </w:pPr>
          </w:p>
        </w:tc>
      </w:tr>
    </w:tbl>
    <w:p>
      <w:pPr>
        <w:rPr>
          <w:rFonts w:asciiTheme="minorHAnsi" w:hAnsiTheme="minorHAnsi" w:cstheme="minorHAnsi"/>
        </w:rPr>
      </w:pPr>
    </w:p>
    <w:sectPr>
      <w:footerReference w:type="default" r:id="rId1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>
    <w:pPr>
      <w:spacing w:after="160" w:line="240" w:lineRule="exact"/>
    </w:pPr>
  </w:p>
  <w:p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RC MAPA TVX TOITURES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RC MAPA TVX TOITURES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396D7CE0-8813-4856-9E68-A9551DE2D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</w:style>
  <w:style w:type="character" w:styleId="Lienhypertexte">
    <w:name w:val="Hyperlink"/>
    <w:basedOn w:val="Policepardfaut"/>
    <w:uiPriority w:val="99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pPr>
      <w:ind w:left="240"/>
    </w:pPr>
  </w:style>
  <w:style w:type="table" w:customStyle="1" w:styleId="TableGrid">
    <w:name w:val="TableGrid"/>
    <w:rPr>
      <w:rFonts w:asciiTheme="minorHAnsi" w:eastAsiaTheme="minorEastAsia" w:hAnsiTheme="minorHAnsi" w:cstheme="minorBidi"/>
      <w:sz w:val="22"/>
      <w:szCs w:val="22"/>
      <w:lang w:val="fr-FR"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</w:rPr>
  </w:style>
  <w:style w:type="paragraph" w:styleId="Pieddepage0">
    <w:name w:val="footer"/>
    <w:basedOn w:val="Normal"/>
    <w:link w:val="PieddepageCar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1837</Words>
  <Characters>9530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LACHAUD</dc:creator>
  <cp:lastModifiedBy>Kevin LACHAUD (CHUB)</cp:lastModifiedBy>
  <cp:revision>2</cp:revision>
  <dcterms:created xsi:type="dcterms:W3CDTF">2026-03-17T15:00:00Z</dcterms:created>
  <dcterms:modified xsi:type="dcterms:W3CDTF">2026-03-17T15:00:00Z</dcterms:modified>
</cp:coreProperties>
</file>